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10" w:rsidRDefault="00790E9C" w:rsidP="00195D10">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-129540</wp:posOffset>
            </wp:positionV>
            <wp:extent cx="1347470" cy="1531620"/>
            <wp:effectExtent l="0" t="0" r="5080" b="0"/>
            <wp:wrapSquare wrapText="right"/>
            <wp:docPr id="6" name="Picture 6" descr="LaMHofF&amp;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HofF&amp;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470" cy="1531620"/>
                    </a:xfrm>
                    <a:prstGeom prst="rect">
                      <a:avLst/>
                    </a:prstGeom>
                    <a:noFill/>
                    <a:ln>
                      <a:noFill/>
                    </a:ln>
                    <a:extLst/>
                  </pic:spPr>
                </pic:pic>
              </a:graphicData>
            </a:graphic>
          </wp:anchor>
        </w:drawing>
      </w:r>
    </w:p>
    <w:p w:rsidR="006515DB" w:rsidRPr="00BC6D22" w:rsidRDefault="00BC6D22" w:rsidP="00BC6D22">
      <w:pPr>
        <w:ind w:firstLine="720"/>
        <w:rPr>
          <w:rStyle w:val="Emphasis"/>
          <w:sz w:val="28"/>
          <w:szCs w:val="28"/>
        </w:rPr>
      </w:pPr>
      <w:r>
        <w:rPr>
          <w:rStyle w:val="Emphasis"/>
        </w:rPr>
        <w:t xml:space="preserve">         </w:t>
      </w:r>
      <w:r w:rsidRPr="00BC6D22">
        <w:rPr>
          <w:rStyle w:val="Emphasis"/>
          <w:sz w:val="28"/>
          <w:szCs w:val="28"/>
        </w:rPr>
        <w:t>Louisiana Military Hall of Fame &amp; Museum</w:t>
      </w:r>
    </w:p>
    <w:p w:rsidR="006515DB" w:rsidRPr="00BC6D22" w:rsidRDefault="006515DB" w:rsidP="006515DB">
      <w:pPr>
        <w:ind w:firstLine="720"/>
        <w:rPr>
          <w:rStyle w:val="Emphasis"/>
          <w:sz w:val="28"/>
          <w:szCs w:val="28"/>
        </w:rPr>
      </w:pPr>
      <w:r w:rsidRPr="00BC6D22">
        <w:rPr>
          <w:rStyle w:val="Emphasis"/>
          <w:sz w:val="28"/>
          <w:szCs w:val="28"/>
        </w:rPr>
        <w:t xml:space="preserve">                </w:t>
      </w:r>
      <w:r w:rsidR="00BC6D22">
        <w:rPr>
          <w:rStyle w:val="Emphasis"/>
          <w:sz w:val="28"/>
          <w:szCs w:val="28"/>
        </w:rPr>
        <w:t xml:space="preserve"> </w:t>
      </w:r>
      <w:r w:rsidRPr="00BC6D22">
        <w:rPr>
          <w:rStyle w:val="Emphasis"/>
          <w:sz w:val="28"/>
          <w:szCs w:val="28"/>
        </w:rPr>
        <w:t xml:space="preserve">Chris </w:t>
      </w:r>
      <w:proofErr w:type="spellStart"/>
      <w:r w:rsidRPr="00BC6D22">
        <w:rPr>
          <w:rStyle w:val="Emphasis"/>
          <w:sz w:val="28"/>
          <w:szCs w:val="28"/>
        </w:rPr>
        <w:t>Crusta</w:t>
      </w:r>
      <w:proofErr w:type="spellEnd"/>
      <w:r w:rsidRPr="00BC6D22">
        <w:rPr>
          <w:rStyle w:val="Emphasis"/>
          <w:sz w:val="28"/>
          <w:szCs w:val="28"/>
        </w:rPr>
        <w:t xml:space="preserve"> Memorial Airport</w:t>
      </w:r>
    </w:p>
    <w:p w:rsidR="006515DB" w:rsidRPr="00BC6D22" w:rsidRDefault="00BC6D22" w:rsidP="006515DB">
      <w:pPr>
        <w:ind w:left="3600" w:firstLine="720"/>
        <w:rPr>
          <w:rStyle w:val="Emphasis"/>
          <w:sz w:val="28"/>
          <w:szCs w:val="28"/>
        </w:rPr>
      </w:pPr>
      <w:r>
        <w:rPr>
          <w:rStyle w:val="Emphasis"/>
          <w:sz w:val="28"/>
          <w:szCs w:val="28"/>
        </w:rPr>
        <w:t xml:space="preserve">    </w:t>
      </w:r>
      <w:r w:rsidR="006515DB" w:rsidRPr="00BC6D22">
        <w:rPr>
          <w:rStyle w:val="Emphasis"/>
          <w:sz w:val="28"/>
          <w:szCs w:val="28"/>
        </w:rPr>
        <w:t xml:space="preserve">911 </w:t>
      </w:r>
      <w:proofErr w:type="spellStart"/>
      <w:r w:rsidR="006515DB" w:rsidRPr="00BC6D22">
        <w:rPr>
          <w:rStyle w:val="Emphasis"/>
          <w:sz w:val="28"/>
          <w:szCs w:val="28"/>
        </w:rPr>
        <w:t>Revis</w:t>
      </w:r>
      <w:proofErr w:type="spellEnd"/>
      <w:r w:rsidR="006515DB" w:rsidRPr="00BC6D22">
        <w:rPr>
          <w:rStyle w:val="Emphasis"/>
          <w:sz w:val="28"/>
          <w:szCs w:val="28"/>
        </w:rPr>
        <w:t xml:space="preserve"> </w:t>
      </w:r>
      <w:proofErr w:type="spellStart"/>
      <w:r w:rsidR="006515DB" w:rsidRPr="00BC6D22">
        <w:rPr>
          <w:rStyle w:val="Emphasis"/>
          <w:sz w:val="28"/>
          <w:szCs w:val="28"/>
        </w:rPr>
        <w:t>Sirmon</w:t>
      </w:r>
      <w:proofErr w:type="spellEnd"/>
      <w:r w:rsidR="006515DB" w:rsidRPr="00BC6D22">
        <w:rPr>
          <w:rStyle w:val="Emphasis"/>
          <w:sz w:val="28"/>
          <w:szCs w:val="28"/>
        </w:rPr>
        <w:t xml:space="preserve"> Loop</w:t>
      </w:r>
    </w:p>
    <w:p w:rsidR="006515DB" w:rsidRPr="00BC6D22" w:rsidRDefault="00BC6D22" w:rsidP="006515DB">
      <w:pPr>
        <w:ind w:left="3600" w:firstLine="720"/>
        <w:rPr>
          <w:rStyle w:val="Emphasis"/>
          <w:sz w:val="28"/>
          <w:szCs w:val="28"/>
        </w:rPr>
      </w:pPr>
      <w:r>
        <w:rPr>
          <w:rStyle w:val="Emphasis"/>
          <w:sz w:val="28"/>
          <w:szCs w:val="28"/>
        </w:rPr>
        <w:t xml:space="preserve"> </w:t>
      </w:r>
      <w:r w:rsidR="006515DB" w:rsidRPr="00BC6D22">
        <w:rPr>
          <w:rStyle w:val="Emphasis"/>
          <w:sz w:val="28"/>
          <w:szCs w:val="28"/>
        </w:rPr>
        <w:t xml:space="preserve"> </w:t>
      </w:r>
      <w:r>
        <w:rPr>
          <w:rStyle w:val="Emphasis"/>
          <w:sz w:val="28"/>
          <w:szCs w:val="28"/>
        </w:rPr>
        <w:t xml:space="preserve">    </w:t>
      </w:r>
      <w:r w:rsidR="006515DB" w:rsidRPr="00BC6D22">
        <w:rPr>
          <w:rStyle w:val="Emphasis"/>
          <w:sz w:val="28"/>
          <w:szCs w:val="28"/>
        </w:rPr>
        <w:t>Abbeville, LA 70510</w:t>
      </w:r>
    </w:p>
    <w:p w:rsidR="00195D10" w:rsidRPr="00BC6D22" w:rsidRDefault="006515DB" w:rsidP="006515DB">
      <w:pPr>
        <w:ind w:left="4320"/>
        <w:rPr>
          <w:rStyle w:val="Emphasis"/>
          <w:sz w:val="28"/>
          <w:szCs w:val="28"/>
        </w:rPr>
      </w:pPr>
      <w:r w:rsidRPr="00BC6D22">
        <w:rPr>
          <w:rStyle w:val="Emphasis"/>
          <w:sz w:val="28"/>
          <w:szCs w:val="28"/>
        </w:rPr>
        <w:t xml:space="preserve">      </w:t>
      </w:r>
      <w:r w:rsidR="00BC6D22">
        <w:rPr>
          <w:rStyle w:val="Emphasis"/>
          <w:sz w:val="28"/>
          <w:szCs w:val="28"/>
        </w:rPr>
        <w:t xml:space="preserve"> </w:t>
      </w:r>
      <w:r w:rsidRPr="00BC6D22">
        <w:rPr>
          <w:rStyle w:val="Emphasis"/>
          <w:sz w:val="28"/>
          <w:szCs w:val="28"/>
        </w:rPr>
        <w:t xml:space="preserve"> </w:t>
      </w:r>
      <w:r w:rsidR="00BC6D22">
        <w:rPr>
          <w:rStyle w:val="Emphasis"/>
          <w:sz w:val="28"/>
          <w:szCs w:val="28"/>
        </w:rPr>
        <w:t xml:space="preserve">  </w:t>
      </w:r>
      <w:r w:rsidR="003B5070" w:rsidRPr="00BC6D22">
        <w:rPr>
          <w:rStyle w:val="Emphasis"/>
          <w:sz w:val="28"/>
          <w:szCs w:val="28"/>
        </w:rPr>
        <w:t>337-898-9645</w:t>
      </w:r>
    </w:p>
    <w:p w:rsidR="00195D10" w:rsidRPr="00BC6D22" w:rsidRDefault="00195D10" w:rsidP="006515DB">
      <w:pPr>
        <w:jc w:val="center"/>
        <w:rPr>
          <w:i/>
          <w:sz w:val="28"/>
          <w:szCs w:val="28"/>
        </w:rPr>
      </w:pPr>
    </w:p>
    <w:p w:rsidR="00DD085E" w:rsidRDefault="00195D10" w:rsidP="00A56EA1">
      <w:r>
        <w:tab/>
      </w:r>
      <w:r>
        <w:tab/>
      </w:r>
      <w:r>
        <w:tab/>
      </w:r>
    </w:p>
    <w:p w:rsidR="007D6C5E" w:rsidRDefault="007D6C5E" w:rsidP="005B0C5B"/>
    <w:p w:rsidR="00C21E6E" w:rsidRDefault="00710BCD" w:rsidP="005B0C5B">
      <w:r>
        <w:t>Governing Board Meeting Minutes – Saturday, March 14, 2015</w:t>
      </w:r>
    </w:p>
    <w:p w:rsidR="00710BCD" w:rsidRDefault="00710BCD" w:rsidP="005B0C5B">
      <w:r>
        <w:t xml:space="preserve">9:00 </w:t>
      </w:r>
      <w:proofErr w:type="gramStart"/>
      <w:r>
        <w:t>am</w:t>
      </w:r>
      <w:proofErr w:type="gramEnd"/>
      <w:r>
        <w:t xml:space="preserve"> inside the Vermilion Parish Library</w:t>
      </w:r>
    </w:p>
    <w:p w:rsidR="00710BCD" w:rsidRDefault="00710BCD" w:rsidP="005B0C5B"/>
    <w:p w:rsidR="00710BCD" w:rsidRDefault="00710BCD" w:rsidP="005B0C5B">
      <w:r>
        <w:t>Attendees:</w:t>
      </w:r>
      <w:r>
        <w:tab/>
      </w:r>
      <w:r>
        <w:tab/>
      </w:r>
      <w:r>
        <w:tab/>
      </w:r>
      <w:r>
        <w:tab/>
      </w:r>
      <w:r>
        <w:tab/>
      </w:r>
      <w:r>
        <w:tab/>
        <w:t>Friends Board Attendees:</w:t>
      </w:r>
    </w:p>
    <w:p w:rsidR="00710BCD" w:rsidRDefault="00710BCD" w:rsidP="005B0C5B">
      <w:r>
        <w:t>Gen Robert LeBlanc</w:t>
      </w:r>
      <w:r>
        <w:tab/>
      </w:r>
      <w:r>
        <w:tab/>
      </w:r>
      <w:r>
        <w:tab/>
      </w:r>
      <w:r>
        <w:tab/>
      </w:r>
      <w:r>
        <w:tab/>
        <w:t xml:space="preserve">Steve </w:t>
      </w:r>
      <w:proofErr w:type="spellStart"/>
      <w:r>
        <w:t>Ramke</w:t>
      </w:r>
      <w:proofErr w:type="spellEnd"/>
    </w:p>
    <w:p w:rsidR="00710BCD" w:rsidRDefault="00710BCD" w:rsidP="005B0C5B">
      <w:r>
        <w:t>Joe Hill</w:t>
      </w:r>
      <w:r>
        <w:tab/>
      </w:r>
      <w:r>
        <w:tab/>
      </w:r>
      <w:r>
        <w:tab/>
      </w:r>
      <w:r>
        <w:tab/>
      </w:r>
      <w:r>
        <w:tab/>
      </w:r>
      <w:r>
        <w:tab/>
        <w:t>Mike Mouton</w:t>
      </w:r>
    </w:p>
    <w:p w:rsidR="00710BCD" w:rsidRDefault="00710BCD" w:rsidP="005B0C5B">
      <w:r>
        <w:t xml:space="preserve">Randy </w:t>
      </w:r>
      <w:proofErr w:type="spellStart"/>
      <w:r>
        <w:t>Vidrine</w:t>
      </w:r>
      <w:proofErr w:type="spellEnd"/>
      <w:r>
        <w:tab/>
      </w:r>
      <w:r>
        <w:tab/>
      </w:r>
      <w:r>
        <w:tab/>
      </w:r>
      <w:r>
        <w:tab/>
      </w:r>
      <w:r>
        <w:tab/>
      </w:r>
      <w:r>
        <w:tab/>
        <w:t xml:space="preserve">Billy </w:t>
      </w:r>
      <w:proofErr w:type="spellStart"/>
      <w:r>
        <w:t>Durel</w:t>
      </w:r>
      <w:proofErr w:type="spellEnd"/>
    </w:p>
    <w:p w:rsidR="00710BCD" w:rsidRDefault="00710BCD" w:rsidP="005B0C5B">
      <w:r>
        <w:t xml:space="preserve">John </w:t>
      </w:r>
      <w:proofErr w:type="spellStart"/>
      <w:r>
        <w:t>Arceneaux</w:t>
      </w:r>
      <w:proofErr w:type="spellEnd"/>
      <w:r>
        <w:tab/>
      </w:r>
      <w:r>
        <w:tab/>
      </w:r>
      <w:r>
        <w:tab/>
      </w:r>
      <w:r>
        <w:tab/>
      </w:r>
      <w:r>
        <w:tab/>
        <w:t xml:space="preserve">Robert </w:t>
      </w:r>
      <w:proofErr w:type="spellStart"/>
      <w:r>
        <w:t>Viator</w:t>
      </w:r>
      <w:proofErr w:type="spellEnd"/>
    </w:p>
    <w:p w:rsidR="00710BCD" w:rsidRDefault="00710BCD" w:rsidP="005B0C5B">
      <w:r>
        <w:t xml:space="preserve">Francis </w:t>
      </w:r>
      <w:proofErr w:type="spellStart"/>
      <w:r>
        <w:t>Plaisance</w:t>
      </w:r>
      <w:proofErr w:type="spellEnd"/>
    </w:p>
    <w:p w:rsidR="00710BCD" w:rsidRDefault="00710BCD" w:rsidP="005B0C5B"/>
    <w:p w:rsidR="00710BCD" w:rsidRDefault="00710BCD" w:rsidP="005B0C5B">
      <w:r>
        <w:t>Guests:</w:t>
      </w:r>
    </w:p>
    <w:p w:rsidR="00710BCD" w:rsidRDefault="00710BCD" w:rsidP="005B0C5B">
      <w:r>
        <w:t>Crystal Mouton</w:t>
      </w:r>
    </w:p>
    <w:p w:rsidR="00710BCD" w:rsidRDefault="00710BCD" w:rsidP="005B0C5B">
      <w:r>
        <w:t>Mary Durusau</w:t>
      </w:r>
    </w:p>
    <w:p w:rsidR="00710BCD" w:rsidRDefault="00710BCD" w:rsidP="005B0C5B">
      <w:r>
        <w:t>Pete Pauley</w:t>
      </w:r>
    </w:p>
    <w:p w:rsidR="00710BCD" w:rsidRDefault="00710BCD" w:rsidP="005B0C5B">
      <w:r>
        <w:t>Donna Thibodeaux</w:t>
      </w:r>
    </w:p>
    <w:p w:rsidR="00710BCD" w:rsidRDefault="00710BCD" w:rsidP="005B0C5B">
      <w:proofErr w:type="spellStart"/>
      <w:r>
        <w:t>Kholyn</w:t>
      </w:r>
      <w:proofErr w:type="spellEnd"/>
      <w:r>
        <w:t xml:space="preserve"> Thibodeaux</w:t>
      </w:r>
    </w:p>
    <w:p w:rsidR="00710BCD" w:rsidRDefault="00710BCD" w:rsidP="005B0C5B">
      <w:r>
        <w:t>Brooks Thibodeaux</w:t>
      </w:r>
    </w:p>
    <w:p w:rsidR="004949DC" w:rsidRDefault="004949DC" w:rsidP="005B0C5B">
      <w:r>
        <w:t>Pete LeBlanc</w:t>
      </w:r>
    </w:p>
    <w:p w:rsidR="00710BCD" w:rsidRDefault="00710BCD" w:rsidP="005B0C5B"/>
    <w:p w:rsidR="00710BCD" w:rsidRDefault="00710BCD" w:rsidP="005B0C5B">
      <w:r>
        <w:t xml:space="preserve">The meeting was called to order at 9:13 am and was led with a Prayer and Pledge of Allegiance by </w:t>
      </w:r>
      <w:proofErr w:type="spellStart"/>
      <w:r>
        <w:t>Kholyn</w:t>
      </w:r>
      <w:proofErr w:type="spellEnd"/>
      <w:r>
        <w:t xml:space="preserve"> Thibodeaux.  She is 4 </w:t>
      </w:r>
      <w:proofErr w:type="spellStart"/>
      <w:r>
        <w:t>yrs</w:t>
      </w:r>
      <w:proofErr w:type="spellEnd"/>
      <w:r>
        <w:t xml:space="preserve"> old and the Great-Grand daughter of Gen LeBlanc.</w:t>
      </w:r>
    </w:p>
    <w:p w:rsidR="00710BCD" w:rsidRDefault="00710BCD" w:rsidP="005B0C5B"/>
    <w:p w:rsidR="00710BCD" w:rsidRDefault="00EF0722" w:rsidP="005B0C5B">
      <w:r>
        <w:t xml:space="preserve">A brief history of </w:t>
      </w:r>
      <w:proofErr w:type="gramStart"/>
      <w:r>
        <w:t>LMHOF  and</w:t>
      </w:r>
      <w:proofErr w:type="gramEnd"/>
      <w:r>
        <w:t xml:space="preserve"> the relationship with the friends group was talked about.  The Governing Board is made up of 7 Secretary of State Appointees and 6 Friends Board appointees.</w:t>
      </w:r>
      <w:r w:rsidR="00971324">
        <w:t xml:space="preserve">  The Act No 614 from Senate Bill No 601 of regular session, 2006 of the formation of the Louisiana Military Hall of Fame &amp; Museum was handed out.</w:t>
      </w:r>
      <w:bookmarkStart w:id="0" w:name="_GoBack"/>
      <w:bookmarkEnd w:id="0"/>
      <w:r>
        <w:t xml:space="preserve">  </w:t>
      </w:r>
    </w:p>
    <w:p w:rsidR="00EF0722" w:rsidRDefault="00EF0722" w:rsidP="005B0C5B"/>
    <w:p w:rsidR="00EF0722" w:rsidRDefault="00EF0722" w:rsidP="005B0C5B">
      <w:r>
        <w:t>Mary Durusau</w:t>
      </w:r>
      <w:r w:rsidR="004949DC">
        <w:t xml:space="preserve"> gave a handout of the budget am commitment levels to operate the museum.  Explained the budget cuts Secretary </w:t>
      </w:r>
      <w:proofErr w:type="spellStart"/>
      <w:r w:rsidR="004949DC">
        <w:t>Schedler</w:t>
      </w:r>
      <w:proofErr w:type="spellEnd"/>
      <w:r w:rsidR="004949DC">
        <w:t xml:space="preserve"> is facing and the reason the museum will be cut to one day per week.  Explained all full time employees at other museums are laid off and rehired as part time employees.  The budget proposal gave the amount needed to keep operations as stands for 3 days per week till June 30, 2015.  Also gave the amount needed to keep operations as stand for 3 days per week till Jun 30, 2016.</w:t>
      </w:r>
    </w:p>
    <w:p w:rsidR="004949DC" w:rsidRDefault="004949DC" w:rsidP="005B0C5B"/>
    <w:p w:rsidR="004949DC" w:rsidRDefault="004949DC" w:rsidP="005B0C5B">
      <w:r>
        <w:t>Pete LeBlanc gave an overview of the veteran database system.  He now has 3,500 names and when he started he had 800 names.</w:t>
      </w:r>
    </w:p>
    <w:p w:rsidR="004949DC" w:rsidRDefault="004949DC" w:rsidP="005B0C5B"/>
    <w:p w:rsidR="004949DC" w:rsidRDefault="004949DC" w:rsidP="005B0C5B">
      <w:r>
        <w:t>Crystal Mouton gave an over view of immediate operating needs and what the Friends of the museum pay on a monthly basis.</w:t>
      </w:r>
    </w:p>
    <w:p w:rsidR="004949DC" w:rsidRDefault="004949DC" w:rsidP="005B0C5B">
      <w:r>
        <w:lastRenderedPageBreak/>
        <w:t>Joe Hill gave short term and long term goals of raising funds for the museum with individual gifts, corporate gifts, and possible company matching gifts.</w:t>
      </w:r>
    </w:p>
    <w:p w:rsidR="004949DC" w:rsidRDefault="004949DC" w:rsidP="005B0C5B">
      <w:r>
        <w:t xml:space="preserve">Pete Pauley spoke regarding hosting </w:t>
      </w:r>
      <w:proofErr w:type="gramStart"/>
      <w:r>
        <w:t>a skeet</w:t>
      </w:r>
      <w:proofErr w:type="gramEnd"/>
      <w:r>
        <w:t xml:space="preserve"> shoot in Lake Charles in the Spring 2015.  Crystal will get him on what is needed at a shoot.</w:t>
      </w:r>
      <w:r w:rsidR="00DF1689">
        <w:t xml:space="preserve">  Pete Pauley motioned to accept a spring shoot.  Francis </w:t>
      </w:r>
      <w:proofErr w:type="spellStart"/>
      <w:r w:rsidR="00DF1689">
        <w:t>Plaisance</w:t>
      </w:r>
      <w:proofErr w:type="spellEnd"/>
      <w:r w:rsidR="00DF1689">
        <w:t xml:space="preserve"> seconded the motion.  All in favor, motion passed.</w:t>
      </w:r>
    </w:p>
    <w:p w:rsidR="00DF1689" w:rsidRDefault="00DF1689" w:rsidP="005B0C5B"/>
    <w:p w:rsidR="00DF1689" w:rsidRDefault="00DF1689" w:rsidP="005B0C5B">
      <w:r>
        <w:t xml:space="preserve">Robert </w:t>
      </w:r>
      <w:proofErr w:type="spellStart"/>
      <w:r>
        <w:t>Viator</w:t>
      </w:r>
      <w:proofErr w:type="spellEnd"/>
      <w:r>
        <w:t xml:space="preserve"> covered the “A Salute for Veterans” day being held by Emile Hebert for an Eagle Scout Project.  The date has moved to Saturday, May 30, 2015.  Robert explained “Wings of Courage” which is an air plane race, “Double Time for Troops” the 5K, and the B-17 that will be coming in on the Friday evening.  He has also spoken to Show N Tell and they will once again be able to set up the sound system for the event.</w:t>
      </w:r>
    </w:p>
    <w:p w:rsidR="00DF1689" w:rsidRDefault="00DF1689" w:rsidP="005B0C5B"/>
    <w:p w:rsidR="00DF1689" w:rsidRDefault="00DF1689" w:rsidP="005B0C5B">
      <w:r>
        <w:t>Gen LeBlanc gave the following names for the May 30, 2015 Distinguished Service Award:</w:t>
      </w:r>
    </w:p>
    <w:p w:rsidR="00DF1689" w:rsidRDefault="00DF1689" w:rsidP="005B0C5B">
      <w:r>
        <w:t>Major General Whipple</w:t>
      </w:r>
    </w:p>
    <w:p w:rsidR="00DF1689" w:rsidRDefault="00DF1689" w:rsidP="005B0C5B">
      <w:r>
        <w:t xml:space="preserve">General </w:t>
      </w:r>
      <w:proofErr w:type="spellStart"/>
      <w:r>
        <w:t>Dronet</w:t>
      </w:r>
      <w:proofErr w:type="spellEnd"/>
    </w:p>
    <w:p w:rsidR="00DF1689" w:rsidRDefault="00DF1689" w:rsidP="005B0C5B">
      <w:r>
        <w:t xml:space="preserve">General </w:t>
      </w:r>
      <w:proofErr w:type="spellStart"/>
      <w:r>
        <w:t>DaBadie</w:t>
      </w:r>
      <w:proofErr w:type="spellEnd"/>
      <w:r>
        <w:t>, Sr.</w:t>
      </w:r>
    </w:p>
    <w:p w:rsidR="00DF1689" w:rsidRDefault="00971324" w:rsidP="005B0C5B">
      <w:r>
        <w:t>General Curtis</w:t>
      </w:r>
    </w:p>
    <w:p w:rsidR="00971324" w:rsidRDefault="00971324" w:rsidP="005B0C5B">
      <w:r>
        <w:t xml:space="preserve">General </w:t>
      </w:r>
      <w:proofErr w:type="spellStart"/>
      <w:r>
        <w:t>Landreneau</w:t>
      </w:r>
      <w:proofErr w:type="spellEnd"/>
    </w:p>
    <w:p w:rsidR="00971324" w:rsidRDefault="00971324" w:rsidP="005B0C5B">
      <w:r>
        <w:t>General Wise</w:t>
      </w:r>
    </w:p>
    <w:p w:rsidR="00971324" w:rsidRDefault="00971324" w:rsidP="005B0C5B">
      <w:r>
        <w:t>Col Johnny Raymond</w:t>
      </w:r>
    </w:p>
    <w:p w:rsidR="00971324" w:rsidRDefault="00971324" w:rsidP="005B0C5B">
      <w:r>
        <w:t>General Peyton Coles</w:t>
      </w:r>
    </w:p>
    <w:p w:rsidR="00971324" w:rsidRDefault="00971324" w:rsidP="005B0C5B">
      <w:r>
        <w:t xml:space="preserve">General Pauley, </w:t>
      </w:r>
      <w:proofErr w:type="spellStart"/>
      <w:r>
        <w:t>Sr</w:t>
      </w:r>
      <w:proofErr w:type="spellEnd"/>
    </w:p>
    <w:p w:rsidR="00971324" w:rsidRDefault="00971324" w:rsidP="005B0C5B"/>
    <w:p w:rsidR="00971324" w:rsidRDefault="00971324" w:rsidP="005B0C5B">
      <w:r>
        <w:t>Applications for the Order of Saint Maurice:</w:t>
      </w:r>
    </w:p>
    <w:p w:rsidR="00971324" w:rsidRDefault="00971324" w:rsidP="005B0C5B">
      <w:r>
        <w:t xml:space="preserve">Darrell </w:t>
      </w:r>
      <w:proofErr w:type="spellStart"/>
      <w:r>
        <w:t>Minnix</w:t>
      </w:r>
      <w:proofErr w:type="spellEnd"/>
      <w:r>
        <w:t xml:space="preserve"> (has award need it to be presented)</w:t>
      </w:r>
    </w:p>
    <w:p w:rsidR="00971324" w:rsidRDefault="00971324" w:rsidP="005B0C5B">
      <w:r>
        <w:t>General Curtis</w:t>
      </w:r>
    </w:p>
    <w:p w:rsidR="00971324" w:rsidRDefault="00971324" w:rsidP="005B0C5B">
      <w:r>
        <w:t>Col Pete Pauley, Jr</w:t>
      </w:r>
    </w:p>
    <w:p w:rsidR="00971324" w:rsidRDefault="00971324" w:rsidP="005B0C5B">
      <w:r>
        <w:t xml:space="preserve">Scott </w:t>
      </w:r>
      <w:proofErr w:type="spellStart"/>
      <w:r>
        <w:t>Desormeaux</w:t>
      </w:r>
      <w:proofErr w:type="spellEnd"/>
    </w:p>
    <w:p w:rsidR="00971324" w:rsidRDefault="00971324" w:rsidP="005B0C5B">
      <w:r>
        <w:t xml:space="preserve">Gen Pauley, </w:t>
      </w:r>
      <w:proofErr w:type="spellStart"/>
      <w:r>
        <w:t>Sr</w:t>
      </w:r>
      <w:proofErr w:type="spellEnd"/>
    </w:p>
    <w:p w:rsidR="00971324" w:rsidRDefault="00971324" w:rsidP="005B0C5B">
      <w:r>
        <w:t xml:space="preserve">General </w:t>
      </w:r>
      <w:proofErr w:type="spellStart"/>
      <w:r>
        <w:t>Dronet</w:t>
      </w:r>
      <w:proofErr w:type="spellEnd"/>
    </w:p>
    <w:p w:rsidR="00971324" w:rsidRDefault="00971324" w:rsidP="005B0C5B">
      <w:r>
        <w:t>***General LeBlanc will pay for the Order of Saint Maurice awards***</w:t>
      </w:r>
    </w:p>
    <w:p w:rsidR="00971324" w:rsidRDefault="00971324" w:rsidP="005B0C5B"/>
    <w:p w:rsidR="00971324" w:rsidRDefault="00971324" w:rsidP="005B0C5B">
      <w:r>
        <w:t>Joe Hill Motioned to accept these nominations.  Pete Pauley seconded the motion.  All in favor, motion passed.</w:t>
      </w:r>
    </w:p>
    <w:p w:rsidR="00971324" w:rsidRDefault="00971324" w:rsidP="005B0C5B"/>
    <w:p w:rsidR="00971324" w:rsidRDefault="00971324" w:rsidP="005B0C5B">
      <w:r>
        <w:t xml:space="preserve">The next Induction Ceremony to honor the Distinguished Service Cross, Navy Cross, and Air Force Cross recipients will be held on Saturday, October 31, 2015.  Randy </w:t>
      </w:r>
      <w:proofErr w:type="spellStart"/>
      <w:r>
        <w:t>Vidrine</w:t>
      </w:r>
      <w:proofErr w:type="spellEnd"/>
      <w:r>
        <w:t xml:space="preserve"> motioned.  Pete Pauley seconded the motion.  All in favor, motion passed.</w:t>
      </w:r>
    </w:p>
    <w:p w:rsidR="00971324" w:rsidRDefault="00971324" w:rsidP="005B0C5B"/>
    <w:p w:rsidR="00971324" w:rsidRDefault="00971324" w:rsidP="005B0C5B">
      <w:r>
        <w:t xml:space="preserve">Pete Pauley motioned to pay the $4,455 to Secretary of State to keep the current operating hours at 3 days per week till June 30, 2015.  Randy </w:t>
      </w:r>
      <w:proofErr w:type="spellStart"/>
      <w:r>
        <w:t>Vidrine</w:t>
      </w:r>
      <w:proofErr w:type="spellEnd"/>
      <w:r>
        <w:t xml:space="preserve"> seconded the motion.  All in favor, motion passed.</w:t>
      </w:r>
    </w:p>
    <w:p w:rsidR="00971324" w:rsidRDefault="00971324" w:rsidP="005B0C5B"/>
    <w:p w:rsidR="00971324" w:rsidRDefault="00971324" w:rsidP="005B0C5B">
      <w:r>
        <w:t>Crystal is to get with Secretary of State to get new board list.</w:t>
      </w:r>
    </w:p>
    <w:p w:rsidR="00971324" w:rsidRDefault="00971324" w:rsidP="005B0C5B"/>
    <w:p w:rsidR="00971324" w:rsidRDefault="00971324" w:rsidP="005B0C5B">
      <w:r>
        <w:t xml:space="preserve">Pete Pauley motioned to adjourn the meeting.  Randy </w:t>
      </w:r>
      <w:proofErr w:type="spellStart"/>
      <w:r>
        <w:t>Vidrine</w:t>
      </w:r>
      <w:proofErr w:type="spellEnd"/>
      <w:r>
        <w:t xml:space="preserve"> seconded the motion.  All in favor, motion passed.  </w:t>
      </w:r>
      <w:proofErr w:type="spellStart"/>
      <w:r>
        <w:t>Metting</w:t>
      </w:r>
      <w:proofErr w:type="spellEnd"/>
      <w:r>
        <w:t xml:space="preserve"> adjourned at 11:50 am.</w:t>
      </w:r>
    </w:p>
    <w:p w:rsidR="00710BCD" w:rsidRPr="00A56EA1" w:rsidRDefault="00710BCD" w:rsidP="005B0C5B"/>
    <w:sectPr w:rsidR="00710BCD" w:rsidRPr="00A56EA1" w:rsidSect="005B0C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530C"/>
    <w:multiLevelType w:val="multilevel"/>
    <w:tmpl w:val="C6A2B640"/>
    <w:lvl w:ilvl="0">
      <w:start w:val="337"/>
      <w:numFmt w:val="decimal"/>
      <w:lvlText w:val="%1"/>
      <w:lvlJc w:val="left"/>
      <w:pPr>
        <w:tabs>
          <w:tab w:val="num" w:pos="1350"/>
        </w:tabs>
        <w:ind w:left="1350" w:hanging="1350"/>
      </w:pPr>
      <w:rPr>
        <w:rFonts w:hint="default"/>
      </w:rPr>
    </w:lvl>
    <w:lvl w:ilvl="1">
      <w:start w:val="898"/>
      <w:numFmt w:val="decimal"/>
      <w:lvlText w:val="%1-%2"/>
      <w:lvlJc w:val="left"/>
      <w:pPr>
        <w:tabs>
          <w:tab w:val="num" w:pos="1470"/>
        </w:tabs>
        <w:ind w:left="1470" w:hanging="1350"/>
      </w:pPr>
      <w:rPr>
        <w:rFonts w:hint="default"/>
      </w:rPr>
    </w:lvl>
    <w:lvl w:ilvl="2">
      <w:start w:val="9645"/>
      <w:numFmt w:val="decimal"/>
      <w:lvlText w:val="%1-%2-%3"/>
      <w:lvlJc w:val="left"/>
      <w:pPr>
        <w:tabs>
          <w:tab w:val="num" w:pos="1590"/>
        </w:tabs>
        <w:ind w:left="1590" w:hanging="1350"/>
      </w:pPr>
      <w:rPr>
        <w:rFonts w:hint="default"/>
      </w:rPr>
    </w:lvl>
    <w:lvl w:ilvl="3">
      <w:start w:val="1"/>
      <w:numFmt w:val="decimal"/>
      <w:lvlText w:val="%1-%2-%3.%4"/>
      <w:lvlJc w:val="left"/>
      <w:pPr>
        <w:tabs>
          <w:tab w:val="num" w:pos="1710"/>
        </w:tabs>
        <w:ind w:left="1710" w:hanging="1350"/>
      </w:pPr>
      <w:rPr>
        <w:rFonts w:hint="default"/>
      </w:rPr>
    </w:lvl>
    <w:lvl w:ilvl="4">
      <w:start w:val="1"/>
      <w:numFmt w:val="decimal"/>
      <w:lvlText w:val="%1-%2-%3.%4.%5"/>
      <w:lvlJc w:val="left"/>
      <w:pPr>
        <w:tabs>
          <w:tab w:val="num" w:pos="1830"/>
        </w:tabs>
        <w:ind w:left="1830" w:hanging="1350"/>
      </w:pPr>
      <w:rPr>
        <w:rFonts w:hint="default"/>
      </w:rPr>
    </w:lvl>
    <w:lvl w:ilvl="5">
      <w:start w:val="1"/>
      <w:numFmt w:val="decimal"/>
      <w:lvlText w:val="%1-%2-%3.%4.%5.%6"/>
      <w:lvlJc w:val="left"/>
      <w:pPr>
        <w:tabs>
          <w:tab w:val="num" w:pos="1950"/>
        </w:tabs>
        <w:ind w:left="1950" w:hanging="135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
    <w:nsid w:val="33743942"/>
    <w:multiLevelType w:val="multilevel"/>
    <w:tmpl w:val="B2C831C8"/>
    <w:lvl w:ilvl="0">
      <w:start w:val="337"/>
      <w:numFmt w:val="decimal"/>
      <w:lvlText w:val="%1"/>
      <w:lvlJc w:val="left"/>
      <w:pPr>
        <w:tabs>
          <w:tab w:val="num" w:pos="1470"/>
        </w:tabs>
        <w:ind w:left="1470" w:hanging="1470"/>
      </w:pPr>
      <w:rPr>
        <w:rFonts w:hint="default"/>
      </w:rPr>
    </w:lvl>
    <w:lvl w:ilvl="1">
      <w:start w:val="898"/>
      <w:numFmt w:val="decimal"/>
      <w:lvlText w:val="%1-%2"/>
      <w:lvlJc w:val="left"/>
      <w:pPr>
        <w:tabs>
          <w:tab w:val="num" w:pos="1470"/>
        </w:tabs>
        <w:ind w:left="1470" w:hanging="1470"/>
      </w:pPr>
      <w:rPr>
        <w:rFonts w:hint="default"/>
      </w:rPr>
    </w:lvl>
    <w:lvl w:ilvl="2">
      <w:start w:val="9645"/>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50"/>
    <w:rsid w:val="00054F2D"/>
    <w:rsid w:val="000F537D"/>
    <w:rsid w:val="001868B5"/>
    <w:rsid w:val="00195D10"/>
    <w:rsid w:val="001C72BC"/>
    <w:rsid w:val="001E2D22"/>
    <w:rsid w:val="001F1D4D"/>
    <w:rsid w:val="001F5774"/>
    <w:rsid w:val="002064F8"/>
    <w:rsid w:val="002272D2"/>
    <w:rsid w:val="002A3E68"/>
    <w:rsid w:val="002A3EEE"/>
    <w:rsid w:val="002D0255"/>
    <w:rsid w:val="00367949"/>
    <w:rsid w:val="00375601"/>
    <w:rsid w:val="00390F15"/>
    <w:rsid w:val="003B5070"/>
    <w:rsid w:val="003C37C8"/>
    <w:rsid w:val="003E7D9B"/>
    <w:rsid w:val="004052B7"/>
    <w:rsid w:val="00420963"/>
    <w:rsid w:val="00482F92"/>
    <w:rsid w:val="004949DC"/>
    <w:rsid w:val="004D281C"/>
    <w:rsid w:val="004F37DB"/>
    <w:rsid w:val="004F46D8"/>
    <w:rsid w:val="00501E37"/>
    <w:rsid w:val="00525650"/>
    <w:rsid w:val="005B0C5B"/>
    <w:rsid w:val="006515DB"/>
    <w:rsid w:val="00682381"/>
    <w:rsid w:val="00710BCD"/>
    <w:rsid w:val="00790E9C"/>
    <w:rsid w:val="007D6C5E"/>
    <w:rsid w:val="008E3F07"/>
    <w:rsid w:val="009117C4"/>
    <w:rsid w:val="009519D6"/>
    <w:rsid w:val="00971324"/>
    <w:rsid w:val="009D5BA1"/>
    <w:rsid w:val="00A06D48"/>
    <w:rsid w:val="00A11DCA"/>
    <w:rsid w:val="00A56EA1"/>
    <w:rsid w:val="00A90C75"/>
    <w:rsid w:val="00AD71AC"/>
    <w:rsid w:val="00AF669A"/>
    <w:rsid w:val="00B32F78"/>
    <w:rsid w:val="00B7161A"/>
    <w:rsid w:val="00B92CA7"/>
    <w:rsid w:val="00BC6D22"/>
    <w:rsid w:val="00C21E6E"/>
    <w:rsid w:val="00C2695A"/>
    <w:rsid w:val="00C519AE"/>
    <w:rsid w:val="00CA6291"/>
    <w:rsid w:val="00CB4F31"/>
    <w:rsid w:val="00D51407"/>
    <w:rsid w:val="00D83944"/>
    <w:rsid w:val="00DB4B32"/>
    <w:rsid w:val="00DD085E"/>
    <w:rsid w:val="00DF1689"/>
    <w:rsid w:val="00DF7242"/>
    <w:rsid w:val="00E75EA3"/>
    <w:rsid w:val="00EF0722"/>
    <w:rsid w:val="00F060FA"/>
    <w:rsid w:val="00F23515"/>
    <w:rsid w:val="00F3027A"/>
    <w:rsid w:val="00F33697"/>
    <w:rsid w:val="00F8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7C4"/>
    <w:rPr>
      <w:color w:val="0000FF"/>
      <w:u w:val="single"/>
    </w:rPr>
  </w:style>
  <w:style w:type="paragraph" w:styleId="BalloonText">
    <w:name w:val="Balloon Text"/>
    <w:basedOn w:val="Normal"/>
    <w:link w:val="BalloonTextChar"/>
    <w:rsid w:val="000F537D"/>
    <w:rPr>
      <w:rFonts w:ascii="Tahoma" w:hAnsi="Tahoma" w:cs="Tahoma"/>
      <w:sz w:val="16"/>
      <w:szCs w:val="16"/>
    </w:rPr>
  </w:style>
  <w:style w:type="character" w:customStyle="1" w:styleId="BalloonTextChar">
    <w:name w:val="Balloon Text Char"/>
    <w:basedOn w:val="DefaultParagraphFont"/>
    <w:link w:val="BalloonText"/>
    <w:rsid w:val="000F537D"/>
    <w:rPr>
      <w:rFonts w:ascii="Tahoma" w:hAnsi="Tahoma" w:cs="Tahoma"/>
      <w:sz w:val="16"/>
      <w:szCs w:val="16"/>
    </w:rPr>
  </w:style>
  <w:style w:type="character" w:styleId="Emphasis">
    <w:name w:val="Emphasis"/>
    <w:basedOn w:val="DefaultParagraphFont"/>
    <w:qFormat/>
    <w:rsid w:val="00D839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17C4"/>
    <w:rPr>
      <w:color w:val="0000FF"/>
      <w:u w:val="single"/>
    </w:rPr>
  </w:style>
  <w:style w:type="paragraph" w:styleId="BalloonText">
    <w:name w:val="Balloon Text"/>
    <w:basedOn w:val="Normal"/>
    <w:link w:val="BalloonTextChar"/>
    <w:rsid w:val="000F537D"/>
    <w:rPr>
      <w:rFonts w:ascii="Tahoma" w:hAnsi="Tahoma" w:cs="Tahoma"/>
      <w:sz w:val="16"/>
      <w:szCs w:val="16"/>
    </w:rPr>
  </w:style>
  <w:style w:type="character" w:customStyle="1" w:styleId="BalloonTextChar">
    <w:name w:val="Balloon Text Char"/>
    <w:basedOn w:val="DefaultParagraphFont"/>
    <w:link w:val="BalloonText"/>
    <w:rsid w:val="000F537D"/>
    <w:rPr>
      <w:rFonts w:ascii="Tahoma" w:hAnsi="Tahoma" w:cs="Tahoma"/>
      <w:sz w:val="16"/>
      <w:szCs w:val="16"/>
    </w:rPr>
  </w:style>
  <w:style w:type="character" w:styleId="Emphasis">
    <w:name w:val="Emphasis"/>
    <w:basedOn w:val="DefaultParagraphFont"/>
    <w:qFormat/>
    <w:rsid w:val="00D83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CB6C-5F92-4AFA-BF44-F91CC62E6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Thank You Merge</vt:lpstr>
    </vt:vector>
  </TitlesOfParts>
  <Company>Louisiana Secretary of State</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Merge</dc:title>
  <dc:creator>Crystal</dc:creator>
  <cp:lastModifiedBy>Crystal Mouton</cp:lastModifiedBy>
  <cp:revision>2</cp:revision>
  <cp:lastPrinted>2015-05-01T19:40:00Z</cp:lastPrinted>
  <dcterms:created xsi:type="dcterms:W3CDTF">2015-05-01T19:41:00Z</dcterms:created>
  <dcterms:modified xsi:type="dcterms:W3CDTF">2015-05-01T19:41:00Z</dcterms:modified>
</cp:coreProperties>
</file>